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9EA" w:rsidRDefault="00F979EA" w:rsidP="00087C9A">
      <w:bookmarkStart w:id="0" w:name="_GoBack"/>
      <w:bookmarkEnd w:id="0"/>
    </w:p>
    <w:p w:rsidR="00F979EA" w:rsidRDefault="00017D40" w:rsidP="00087C9A">
      <w:r>
        <w:t>Operating instruction</w:t>
      </w:r>
    </w:p>
    <w:p w:rsidR="00017D40" w:rsidRDefault="00017D40" w:rsidP="00087C9A">
      <w:r>
        <w:t>T</w:t>
      </w:r>
      <w:r>
        <w:rPr>
          <w:rFonts w:hint="eastAsia"/>
        </w:rPr>
        <w:t>his</w:t>
      </w:r>
      <w:r>
        <w:t xml:space="preserve"> is a python program</w:t>
      </w:r>
      <w:r w:rsidR="00C96D25">
        <w:t xml:space="preserve"> w</w:t>
      </w:r>
      <w:r w:rsidR="00C96D25" w:rsidRPr="00C96D25">
        <w:t>hich involves the third party package</w:t>
      </w:r>
      <w:r w:rsidR="00C96D25">
        <w:t xml:space="preserve">s have: numpy, traits/traitsUI, mayavi and opencv-python. Triats/traitsUI is used to write the graphical interface and using mayavi to show the result. Numpy and opencv-python are using to slove </w:t>
      </w:r>
      <w:r w:rsidR="00C96D25" w:rsidRPr="00C96D25">
        <w:t>partial differential equation</w:t>
      </w:r>
      <w:r w:rsidR="00C96D25">
        <w:t xml:space="preserve"> and p</w:t>
      </w:r>
      <w:r w:rsidR="00C96D25" w:rsidRPr="00C96D25">
        <w:t>rocessing images</w:t>
      </w:r>
      <w:r w:rsidR="00C96D25">
        <w:t>. You can download and install all it them b</w:t>
      </w:r>
      <w:r w:rsidR="00C96D25" w:rsidRPr="00C96D25">
        <w:t>y reference to the official document</w:t>
      </w:r>
      <w:r w:rsidR="00C96D25">
        <w:t>.</w:t>
      </w:r>
    </w:p>
    <w:p w:rsidR="00C96D25" w:rsidRDefault="00C96D25" w:rsidP="00087C9A">
      <w:r>
        <w:t>After running this program, you can see the UI:</w:t>
      </w:r>
    </w:p>
    <w:p w:rsidR="00C96D25" w:rsidRDefault="00C96D25" w:rsidP="00087C9A">
      <w:r>
        <w:rPr>
          <w:noProof/>
        </w:rPr>
        <w:drawing>
          <wp:inline distT="0" distB="0" distL="0" distR="0" wp14:anchorId="03468774" wp14:editId="43C7294F">
            <wp:extent cx="3962953" cy="6487430"/>
            <wp:effectExtent l="0" t="0" r="0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5C2023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953" cy="648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D25" w:rsidRDefault="00C96D25" w:rsidP="00087C9A">
      <w:r>
        <w:t>C</w:t>
      </w:r>
      <w:r>
        <w:rPr>
          <w:rFonts w:hint="eastAsia"/>
        </w:rPr>
        <w:t xml:space="preserve">lick </w:t>
      </w:r>
      <w:r>
        <w:t>the yellow button behind the “Choose File” to choose target picture.</w:t>
      </w:r>
    </w:p>
    <w:p w:rsidR="00C96D25" w:rsidRDefault="00C96D25" w:rsidP="00087C9A">
      <w:pPr>
        <w:rPr>
          <w:b/>
        </w:rPr>
      </w:pPr>
      <w:r>
        <w:rPr>
          <w:rFonts w:hint="eastAsia"/>
          <w:noProof/>
        </w:rPr>
        <w:drawing>
          <wp:inline distT="0" distB="0" distL="0" distR="0" wp14:anchorId="64EA8E8B" wp14:editId="156B59C4">
            <wp:extent cx="3820058" cy="181000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CEA0C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D25" w:rsidRDefault="00C96D25" w:rsidP="00087C9A">
      <w:r w:rsidRPr="00C96D25">
        <w:t>C</w:t>
      </w:r>
      <w:r w:rsidRPr="00C96D25">
        <w:rPr>
          <w:rFonts w:hint="eastAsia"/>
        </w:rPr>
        <w:t xml:space="preserve">hange </w:t>
      </w:r>
      <w:r>
        <w:t xml:space="preserve">value of k, r, ps and time </w:t>
      </w:r>
      <w:r w:rsidRPr="00C96D25">
        <w:t>respectively</w:t>
      </w:r>
      <w:r>
        <w:t xml:space="preserve"> to choose the best value.</w:t>
      </w:r>
    </w:p>
    <w:p w:rsidR="00C96D25" w:rsidRDefault="00C96D25" w:rsidP="00087C9A">
      <w:r>
        <w:rPr>
          <w:noProof/>
        </w:rPr>
        <w:lastRenderedPageBreak/>
        <w:drawing>
          <wp:inline distT="0" distB="0" distL="0" distR="0" wp14:anchorId="6B282738" wp14:editId="7E758547">
            <wp:extent cx="3829584" cy="1609950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5C5AD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584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D25" w:rsidRDefault="00C96D25" w:rsidP="00087C9A">
      <w:r>
        <w:rPr>
          <w:rFonts w:hint="eastAsia"/>
        </w:rPr>
        <w:t xml:space="preserve">2&amp;3D is given to choose </w:t>
      </w:r>
      <w:r>
        <w:t xml:space="preserve">the display mode of result. </w:t>
      </w:r>
      <w:r w:rsidRPr="00C96D25">
        <w:t>After adjusted the parameters</w:t>
      </w:r>
      <w:r>
        <w:t xml:space="preserve">, click “ok” button and you can see the result in the bellow box. But computing time will be </w:t>
      </w:r>
      <w:r w:rsidRPr="00C96D25">
        <w:t>relatively long</w:t>
      </w:r>
      <w:r w:rsidR="00F57B3B">
        <w:t xml:space="preserve"> </w:t>
      </w:r>
      <w:r>
        <w:t xml:space="preserve">and </w:t>
      </w:r>
      <w:r w:rsidR="00F57B3B">
        <w:t>w</w:t>
      </w:r>
      <w:r w:rsidRPr="00C96D25">
        <w:t>indow will be no response</w:t>
      </w:r>
      <w:r w:rsidR="00F57B3B">
        <w:t xml:space="preserve"> d</w:t>
      </w:r>
      <w:r w:rsidR="00F57B3B" w:rsidRPr="00F57B3B">
        <w:t>uring this period</w:t>
      </w:r>
      <w:r w:rsidR="00F57B3B">
        <w:t xml:space="preserve">. </w:t>
      </w:r>
      <w:r w:rsidR="00F57B3B" w:rsidRPr="00F57B3B">
        <w:t xml:space="preserve">The greater the value of </w:t>
      </w:r>
      <w:r w:rsidR="00F57B3B">
        <w:t xml:space="preserve">parameter </w:t>
      </w:r>
      <w:r w:rsidR="00F57B3B" w:rsidRPr="00F57B3B">
        <w:t>time, the longer the time</w:t>
      </w:r>
      <w:r w:rsidR="00F57B3B">
        <w:t xml:space="preserve">. You can the </w:t>
      </w:r>
      <w:r w:rsidR="00F57B3B" w:rsidRPr="00F57B3B">
        <w:t>progress</w:t>
      </w:r>
      <w:r w:rsidR="00F57B3B">
        <w:t xml:space="preserve"> in shell window.</w:t>
      </w:r>
    </w:p>
    <w:p w:rsidR="00F57B3B" w:rsidRDefault="00F57B3B" w:rsidP="00087C9A">
      <w:r>
        <w:rPr>
          <w:rFonts w:hint="eastAsia"/>
          <w:noProof/>
        </w:rPr>
        <w:drawing>
          <wp:inline distT="0" distB="0" distL="0" distR="0" wp14:anchorId="4C1DD5D2" wp14:editId="2FA0A7BE">
            <wp:extent cx="5274310" cy="5257165"/>
            <wp:effectExtent l="0" t="0" r="254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5C5C9D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7B3B" w:rsidRDefault="00F57B3B" w:rsidP="00087C9A">
      <w:r>
        <w:t>T</w:t>
      </w:r>
      <w:r>
        <w:rPr>
          <w:rFonts w:hint="eastAsia"/>
        </w:rPr>
        <w:t xml:space="preserve">he </w:t>
      </w:r>
      <w:r>
        <w:t xml:space="preserve">following is an example result. In 3D view, you can hold on the left mouse button and move the mouse to rotate the view, or </w:t>
      </w:r>
      <w:r>
        <w:t xml:space="preserve">hold on the </w:t>
      </w:r>
      <w:r>
        <w:t>right</w:t>
      </w:r>
      <w:r>
        <w:t xml:space="preserve"> middle button and move the mouse to</w:t>
      </w:r>
      <w:r>
        <w:t xml:space="preserve"> pan the view, or hold on the middle button and move the mouse or s</w:t>
      </w:r>
      <w:r w:rsidRPr="00F57B3B">
        <w:t>croll wheel</w:t>
      </w:r>
      <w:r>
        <w:t xml:space="preserve"> to </w:t>
      </w:r>
      <w:r>
        <w:t>zoom in or out the view</w:t>
      </w:r>
    </w:p>
    <w:p w:rsidR="00F57B3B" w:rsidRPr="00C96D25" w:rsidRDefault="00F57B3B" w:rsidP="00087C9A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 wp14:anchorId="0B25E46D" wp14:editId="47B8F38D">
            <wp:extent cx="3781953" cy="4182059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5C8429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953" cy="4182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7B3B" w:rsidRPr="00C96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EE9" w:rsidRDefault="00794EE9" w:rsidP="00087C9A">
      <w:r>
        <w:separator/>
      </w:r>
    </w:p>
  </w:endnote>
  <w:endnote w:type="continuationSeparator" w:id="0">
    <w:p w:rsidR="00794EE9" w:rsidRDefault="00794EE9" w:rsidP="0008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EE9" w:rsidRDefault="00794EE9" w:rsidP="00087C9A">
      <w:r>
        <w:separator/>
      </w:r>
    </w:p>
  </w:footnote>
  <w:footnote w:type="continuationSeparator" w:id="0">
    <w:p w:rsidR="00794EE9" w:rsidRDefault="00794EE9" w:rsidP="00087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87B12"/>
    <w:multiLevelType w:val="hybridMultilevel"/>
    <w:tmpl w:val="7E8C61AC"/>
    <w:lvl w:ilvl="0" w:tplc="11B6EF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8E"/>
    <w:rsid w:val="00017D40"/>
    <w:rsid w:val="00087C9A"/>
    <w:rsid w:val="006D538E"/>
    <w:rsid w:val="00794EE9"/>
    <w:rsid w:val="00C64C2C"/>
    <w:rsid w:val="00C96D25"/>
    <w:rsid w:val="00F57B3B"/>
    <w:rsid w:val="00F9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FD257"/>
  <w15:chartTrackingRefBased/>
  <w15:docId w15:val="{1478DB10-E41B-41EE-9DD1-C0F6B8931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7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7C9A"/>
    <w:rPr>
      <w:sz w:val="18"/>
      <w:szCs w:val="18"/>
    </w:rPr>
  </w:style>
  <w:style w:type="paragraph" w:styleId="a7">
    <w:name w:val="List Paragraph"/>
    <w:basedOn w:val="a"/>
    <w:uiPriority w:val="34"/>
    <w:qFormat/>
    <w:rsid w:val="00087C9A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087C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华康剑</dc:creator>
  <cp:keywords/>
  <dc:description/>
  <cp:lastModifiedBy>华康剑</cp:lastModifiedBy>
  <cp:revision>2</cp:revision>
  <dcterms:created xsi:type="dcterms:W3CDTF">2016-10-14T06:03:00Z</dcterms:created>
  <dcterms:modified xsi:type="dcterms:W3CDTF">2016-10-14T08:00:00Z</dcterms:modified>
</cp:coreProperties>
</file>